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1903" w14:textId="77777777" w:rsidR="00CF6CCA" w:rsidRPr="00CF6CCA" w:rsidRDefault="00CF6CCA" w:rsidP="00CF6CCA">
      <w:pPr>
        <w:pStyle w:val="Heading1"/>
        <w:rPr>
          <w:lang w:val="en-AU"/>
        </w:rPr>
      </w:pPr>
      <w:r w:rsidRPr="00CF6CCA">
        <w:rPr>
          <w:lang w:val="en-AU"/>
        </w:rPr>
        <w:t>Reportable Conduct Scheme and other reporting obligations</w:t>
      </w:r>
    </w:p>
    <w:p w14:paraId="27A15AF6" w14:textId="77777777" w:rsidR="00CF6CCA" w:rsidRPr="00D90EAF" w:rsidRDefault="00CF6CCA" w:rsidP="00CF6CCA">
      <w:pPr>
        <w:rPr>
          <w:sz w:val="20"/>
          <w:lang w:val="en-AU"/>
        </w:rPr>
      </w:pPr>
      <w:r w:rsidRPr="00D90EAF">
        <w:rPr>
          <w:sz w:val="20"/>
          <w:lang w:val="en-AU"/>
        </w:rPr>
        <w:t xml:space="preserve">This </w:t>
      </w:r>
      <w:r w:rsidR="00EE58CB" w:rsidRPr="00D90EAF">
        <w:rPr>
          <w:sz w:val="20"/>
          <w:lang w:val="en-AU"/>
        </w:rPr>
        <w:t>i</w:t>
      </w:r>
      <w:r w:rsidRPr="00D90EAF">
        <w:rPr>
          <w:sz w:val="20"/>
          <w:lang w:val="en-AU"/>
        </w:rPr>
        <w:t xml:space="preserve">nformation </w:t>
      </w:r>
      <w:r w:rsidR="00EE58CB" w:rsidRPr="00D90EAF">
        <w:rPr>
          <w:sz w:val="20"/>
          <w:lang w:val="en-AU"/>
        </w:rPr>
        <w:t>s</w:t>
      </w:r>
      <w:r w:rsidRPr="00D90EAF">
        <w:rPr>
          <w:sz w:val="20"/>
          <w:lang w:val="en-AU"/>
        </w:rPr>
        <w:t xml:space="preserve">heet has been developed to help heads of organisations understand the range of legislative </w:t>
      </w:r>
      <w:r w:rsidR="004A6285" w:rsidRPr="00D90EAF">
        <w:rPr>
          <w:sz w:val="20"/>
          <w:lang w:val="en-AU"/>
        </w:rPr>
        <w:t xml:space="preserve">reporting </w:t>
      </w:r>
      <w:r w:rsidRPr="00D90EAF">
        <w:rPr>
          <w:sz w:val="20"/>
          <w:lang w:val="en-AU"/>
        </w:rPr>
        <w:t>responsibilities when providing service</w:t>
      </w:r>
      <w:r w:rsidR="002A2A08" w:rsidRPr="00D90EAF">
        <w:rPr>
          <w:sz w:val="20"/>
          <w:lang w:val="en-AU"/>
        </w:rPr>
        <w:t>s</w:t>
      </w:r>
      <w:r w:rsidRPr="00D90EAF">
        <w:rPr>
          <w:sz w:val="20"/>
          <w:lang w:val="en-AU"/>
        </w:rPr>
        <w:t xml:space="preserve"> to children.</w:t>
      </w:r>
    </w:p>
    <w:p w14:paraId="742B6528" w14:textId="77777777" w:rsidR="00A942FF" w:rsidRPr="00D90EAF" w:rsidRDefault="00CF6CCA" w:rsidP="00A942FF">
      <w:pPr>
        <w:rPr>
          <w:sz w:val="20"/>
          <w:lang w:val="en-AU"/>
        </w:rPr>
      </w:pPr>
      <w:r w:rsidRPr="00D90EAF">
        <w:rPr>
          <w:sz w:val="20"/>
          <w:lang w:val="en-AU"/>
        </w:rPr>
        <w:t xml:space="preserve">There are a number of pieces of legislation that all play a role to help keep Victorian children safe from abuse. </w:t>
      </w:r>
    </w:p>
    <w:p w14:paraId="3FD4AEE9" w14:textId="77777777" w:rsidR="00A942FF" w:rsidRPr="00D90EAF" w:rsidRDefault="00A942FF" w:rsidP="00A942FF">
      <w:pPr>
        <w:rPr>
          <w:sz w:val="20"/>
          <w:lang w:val="en-AU"/>
        </w:rPr>
      </w:pPr>
      <w:r w:rsidRPr="00D90EAF">
        <w:rPr>
          <w:sz w:val="20"/>
          <w:lang w:val="en-AU"/>
        </w:rPr>
        <w:t>The C</w:t>
      </w:r>
      <w:r w:rsidRPr="00D90EAF">
        <w:rPr>
          <w:i/>
          <w:sz w:val="20"/>
          <w:lang w:val="en-AU"/>
        </w:rPr>
        <w:t>hild Wellbeing and Safety Act 2005 (Vic)</w:t>
      </w:r>
      <w:r w:rsidR="00EE58CB" w:rsidRPr="00D90EAF">
        <w:rPr>
          <w:i/>
          <w:sz w:val="20"/>
          <w:lang w:val="en-AU"/>
        </w:rPr>
        <w:t xml:space="preserve"> </w:t>
      </w:r>
      <w:r w:rsidR="004838AD" w:rsidRPr="00D90EAF">
        <w:rPr>
          <w:sz w:val="20"/>
          <w:lang w:val="en-AU"/>
        </w:rPr>
        <w:t>is the legislative basis</w:t>
      </w:r>
      <w:r w:rsidRPr="00D90EAF">
        <w:rPr>
          <w:sz w:val="20"/>
          <w:lang w:val="en-AU"/>
        </w:rPr>
        <w:t xml:space="preserve"> for the Reportable Conduct Scheme, which requires heads of organisations with a high degree of responsibility for children to:</w:t>
      </w:r>
    </w:p>
    <w:p w14:paraId="5D46F264" w14:textId="77777777" w:rsidR="00A942FF" w:rsidRPr="00D90EAF" w:rsidRDefault="00A942FF" w:rsidP="00A942FF">
      <w:pPr>
        <w:pStyle w:val="CCYPBulletsIndent"/>
        <w:rPr>
          <w:sz w:val="20"/>
          <w:lang w:val="en-AU"/>
        </w:rPr>
      </w:pPr>
      <w:r w:rsidRPr="00D90EAF">
        <w:rPr>
          <w:sz w:val="20"/>
          <w:lang w:val="en-AU"/>
        </w:rPr>
        <w:t>have in place systems to prevent child abuse, and in case child abuse occurs, to ensure allegations can be brought to the attention of appropriate persons for investigation and response</w:t>
      </w:r>
    </w:p>
    <w:p w14:paraId="05CDC6B1" w14:textId="77777777" w:rsidR="00A942FF" w:rsidRPr="00D90EAF" w:rsidRDefault="00A942FF" w:rsidP="00A942FF">
      <w:pPr>
        <w:pStyle w:val="CCYPBulletsIndent"/>
        <w:rPr>
          <w:sz w:val="20"/>
          <w:lang w:val="en-AU"/>
        </w:rPr>
      </w:pPr>
      <w:r w:rsidRPr="00D90EAF">
        <w:rPr>
          <w:sz w:val="20"/>
          <w:lang w:val="en-AU"/>
        </w:rPr>
        <w:t>ensure that the Commission is notified of a reportable allegation and given updates on the organisation’s response to that allegation</w:t>
      </w:r>
    </w:p>
    <w:p w14:paraId="424C180B" w14:textId="77777777" w:rsidR="00A942FF" w:rsidRPr="00D90EAF" w:rsidRDefault="00A942FF" w:rsidP="00A942FF">
      <w:pPr>
        <w:pStyle w:val="CCYPBulletsIndent"/>
        <w:rPr>
          <w:sz w:val="20"/>
          <w:lang w:val="en-AU"/>
        </w:rPr>
      </w:pPr>
      <w:r w:rsidRPr="00D90EAF">
        <w:rPr>
          <w:sz w:val="20"/>
          <w:lang w:val="en-AU"/>
        </w:rPr>
        <w:t>report to Victoria Police as soon as they become aware that a reportable allegation may involve criminal conduct.</w:t>
      </w:r>
    </w:p>
    <w:p w14:paraId="7C432A1F" w14:textId="77777777" w:rsidR="00A942FF" w:rsidRPr="00D90EAF" w:rsidRDefault="00A942FF" w:rsidP="00A942FF">
      <w:pPr>
        <w:rPr>
          <w:sz w:val="20"/>
          <w:lang w:val="en-AU"/>
        </w:rPr>
      </w:pPr>
      <w:r w:rsidRPr="00D90EAF">
        <w:rPr>
          <w:sz w:val="20"/>
          <w:lang w:val="en-AU"/>
        </w:rPr>
        <w:t xml:space="preserve">Any person can play a role in the Reportable Conduct Scheme by making an allegation to the Commission. </w:t>
      </w:r>
    </w:p>
    <w:p w14:paraId="37B3D615" w14:textId="77777777" w:rsidR="00CF6CCA" w:rsidRPr="00D90EAF" w:rsidRDefault="00A942FF" w:rsidP="00CF6CCA">
      <w:pPr>
        <w:rPr>
          <w:sz w:val="20"/>
          <w:lang w:val="en-AU"/>
        </w:rPr>
      </w:pPr>
      <w:r w:rsidRPr="00D90EAF">
        <w:rPr>
          <w:sz w:val="20"/>
          <w:lang w:val="en-AU"/>
        </w:rPr>
        <w:t xml:space="preserve">Other legislation contains reporting obligations in regard to child safety. </w:t>
      </w:r>
      <w:r w:rsidR="00CF6CCA" w:rsidRPr="00D90EAF">
        <w:rPr>
          <w:sz w:val="20"/>
          <w:lang w:val="en-AU"/>
        </w:rPr>
        <w:t>These include:</w:t>
      </w:r>
    </w:p>
    <w:p w14:paraId="0928AFFC" w14:textId="77777777" w:rsidR="00CF6CCA" w:rsidRPr="00D90EAF" w:rsidRDefault="00CF6CCA" w:rsidP="00CF6CCA">
      <w:pPr>
        <w:pStyle w:val="CCYPBulletsIndent"/>
        <w:rPr>
          <w:i/>
          <w:sz w:val="20"/>
          <w:lang w:val="en-AU"/>
        </w:rPr>
      </w:pPr>
      <w:r w:rsidRPr="00D90EAF">
        <w:rPr>
          <w:i/>
          <w:sz w:val="20"/>
          <w:lang w:val="en-AU"/>
        </w:rPr>
        <w:t xml:space="preserve">Crimes Act </w:t>
      </w:r>
      <w:r w:rsidR="000454D4" w:rsidRPr="00D90EAF">
        <w:rPr>
          <w:i/>
          <w:sz w:val="20"/>
          <w:lang w:val="en-AU"/>
        </w:rPr>
        <w:t xml:space="preserve">1958 </w:t>
      </w:r>
      <w:r w:rsidR="000454D4" w:rsidRPr="00D90EAF">
        <w:rPr>
          <w:sz w:val="20"/>
          <w:lang w:val="en-AU"/>
        </w:rPr>
        <w:t>(Vic)</w:t>
      </w:r>
    </w:p>
    <w:p w14:paraId="78F40D8B" w14:textId="77777777" w:rsidR="00CF6CCA" w:rsidRPr="00D90EAF" w:rsidRDefault="00CF6CCA" w:rsidP="00CF6CCA">
      <w:pPr>
        <w:pStyle w:val="CCYPBulletsIndent"/>
        <w:rPr>
          <w:b/>
          <w:i/>
          <w:sz w:val="20"/>
          <w:lang w:val="en-AU"/>
        </w:rPr>
      </w:pPr>
      <w:r w:rsidRPr="00D90EAF">
        <w:rPr>
          <w:i/>
          <w:sz w:val="20"/>
          <w:lang w:val="en-AU"/>
        </w:rPr>
        <w:t>Children</w:t>
      </w:r>
      <w:r w:rsidR="000454D4" w:rsidRPr="00D90EAF">
        <w:rPr>
          <w:i/>
          <w:sz w:val="20"/>
          <w:lang w:val="en-AU"/>
        </w:rPr>
        <w:t>,</w:t>
      </w:r>
      <w:r w:rsidRPr="00D90EAF">
        <w:rPr>
          <w:i/>
          <w:sz w:val="20"/>
          <w:lang w:val="en-AU"/>
        </w:rPr>
        <w:t xml:space="preserve"> Youth and Families Act 2005</w:t>
      </w:r>
      <w:r w:rsidR="000454D4" w:rsidRPr="00D90EAF">
        <w:rPr>
          <w:i/>
          <w:sz w:val="20"/>
          <w:lang w:val="en-AU"/>
        </w:rPr>
        <w:t xml:space="preserve"> </w:t>
      </w:r>
      <w:r w:rsidR="000454D4" w:rsidRPr="00D90EAF">
        <w:rPr>
          <w:sz w:val="20"/>
          <w:lang w:val="en-AU"/>
        </w:rPr>
        <w:t>(Vic)</w:t>
      </w:r>
    </w:p>
    <w:p w14:paraId="45B873C6" w14:textId="77777777" w:rsidR="00CF6CCA" w:rsidRPr="00D90EAF" w:rsidRDefault="00CF6CCA" w:rsidP="00CF6CCA">
      <w:pPr>
        <w:pStyle w:val="CCYPBulletsIndent"/>
        <w:rPr>
          <w:i/>
          <w:sz w:val="20"/>
          <w:lang w:val="en-AU"/>
        </w:rPr>
      </w:pPr>
      <w:r w:rsidRPr="00D90EAF">
        <w:rPr>
          <w:i/>
          <w:sz w:val="20"/>
          <w:lang w:val="en-AU"/>
        </w:rPr>
        <w:t xml:space="preserve">Family Law Act </w:t>
      </w:r>
      <w:r w:rsidR="000454D4" w:rsidRPr="00D90EAF">
        <w:rPr>
          <w:i/>
          <w:sz w:val="20"/>
          <w:lang w:val="en-AU"/>
        </w:rPr>
        <w:t xml:space="preserve">1975 </w:t>
      </w:r>
      <w:r w:rsidR="000454D4" w:rsidRPr="00D90EAF">
        <w:rPr>
          <w:sz w:val="20"/>
          <w:lang w:val="en-AU"/>
        </w:rPr>
        <w:t>(Cth)</w:t>
      </w:r>
      <w:r w:rsidR="00D90EAF">
        <w:rPr>
          <w:sz w:val="20"/>
          <w:lang w:val="en-AU"/>
        </w:rPr>
        <w:t>.</w:t>
      </w:r>
    </w:p>
    <w:p w14:paraId="503E4A85" w14:textId="77777777" w:rsidR="00CF6CCA" w:rsidRPr="00D90EAF" w:rsidRDefault="00CF6CCA" w:rsidP="00CF6CCA">
      <w:pPr>
        <w:rPr>
          <w:sz w:val="20"/>
          <w:lang w:val="en-AU"/>
        </w:rPr>
      </w:pPr>
      <w:r w:rsidRPr="00D90EAF">
        <w:rPr>
          <w:sz w:val="20"/>
          <w:lang w:val="en-AU"/>
        </w:rPr>
        <w:t>Th</w:t>
      </w:r>
      <w:r w:rsidR="00EE58CB" w:rsidRPr="00D90EAF">
        <w:rPr>
          <w:sz w:val="20"/>
          <w:lang w:val="en-AU"/>
        </w:rPr>
        <w:t>is</w:t>
      </w:r>
      <w:r w:rsidRPr="00D90EAF">
        <w:rPr>
          <w:sz w:val="20"/>
          <w:lang w:val="en-AU"/>
        </w:rPr>
        <w:t xml:space="preserve"> legislation </w:t>
      </w:r>
      <w:r w:rsidR="000454D4" w:rsidRPr="00D90EAF">
        <w:rPr>
          <w:sz w:val="20"/>
          <w:lang w:val="en-AU"/>
        </w:rPr>
        <w:t xml:space="preserve">sets out certain </w:t>
      </w:r>
      <w:r w:rsidRPr="00D90EAF">
        <w:rPr>
          <w:sz w:val="20"/>
          <w:lang w:val="en-AU"/>
        </w:rPr>
        <w:t>reporting obligations relating to the safety of children</w:t>
      </w:r>
      <w:r w:rsidR="000454D4" w:rsidRPr="00D90EAF">
        <w:rPr>
          <w:sz w:val="20"/>
          <w:lang w:val="en-AU"/>
        </w:rPr>
        <w:t>, which</w:t>
      </w:r>
      <w:r w:rsidRPr="00D90EAF">
        <w:rPr>
          <w:sz w:val="20"/>
          <w:lang w:val="en-AU"/>
        </w:rPr>
        <w:t xml:space="preserve"> are discussed below</w:t>
      </w:r>
      <w:r w:rsidR="00522EC5" w:rsidRPr="00D90EAF">
        <w:rPr>
          <w:sz w:val="20"/>
          <w:lang w:val="en-AU"/>
        </w:rPr>
        <w:t>.</w:t>
      </w:r>
    </w:p>
    <w:p w14:paraId="00BDB71F" w14:textId="77777777" w:rsidR="00CF6CCA" w:rsidRPr="00CF6CCA" w:rsidRDefault="00CF6CCA" w:rsidP="00CF6CCA">
      <w:pPr>
        <w:pStyle w:val="Heading2"/>
        <w:rPr>
          <w:lang w:val="en-AU"/>
        </w:rPr>
      </w:pPr>
      <w:r w:rsidRPr="00522EC5">
        <w:rPr>
          <w:i/>
          <w:lang w:val="en-AU"/>
        </w:rPr>
        <w:t>Crimes Act</w:t>
      </w:r>
      <w:r w:rsidR="000454D4" w:rsidRPr="00522EC5">
        <w:rPr>
          <w:i/>
          <w:lang w:val="en-AU"/>
        </w:rPr>
        <w:t xml:space="preserve"> 1958</w:t>
      </w:r>
      <w:r w:rsidR="000454D4">
        <w:rPr>
          <w:lang w:val="en-AU"/>
        </w:rPr>
        <w:t xml:space="preserve"> (Vic)</w:t>
      </w:r>
    </w:p>
    <w:p w14:paraId="0926DBD5" w14:textId="77777777" w:rsidR="00CF6CCA" w:rsidRDefault="008752B7" w:rsidP="00A7718C">
      <w:pPr>
        <w:pStyle w:val="Heading3"/>
        <w:rPr>
          <w:lang w:val="en-AU"/>
        </w:rPr>
      </w:pPr>
      <w:r>
        <w:rPr>
          <w:lang w:val="en-AU"/>
        </w:rPr>
        <w:t>Failure to Disclose</w:t>
      </w:r>
    </w:p>
    <w:p w14:paraId="32CC3D5E" w14:textId="77777777" w:rsidR="008752B7" w:rsidRPr="00D90EAF" w:rsidRDefault="008602BD" w:rsidP="0015043D">
      <w:pPr>
        <w:rPr>
          <w:sz w:val="20"/>
          <w:lang w:val="en-AU"/>
        </w:rPr>
      </w:pPr>
      <w:r w:rsidRPr="00D90EAF">
        <w:rPr>
          <w:sz w:val="20"/>
          <w:lang w:val="en-AU"/>
        </w:rPr>
        <w:t>A</w:t>
      </w:r>
      <w:r w:rsidR="008752B7" w:rsidRPr="00D90EAF">
        <w:rPr>
          <w:sz w:val="20"/>
          <w:lang w:val="en-AU"/>
        </w:rPr>
        <w:t xml:space="preserve">ny adult who forms a reasonable belief that a sexual offence has been committed by an adult against a child under 16 </w:t>
      </w:r>
      <w:r w:rsidRPr="00D90EAF">
        <w:rPr>
          <w:sz w:val="20"/>
          <w:lang w:val="en-AU"/>
        </w:rPr>
        <w:t xml:space="preserve">must </w:t>
      </w:r>
      <w:r w:rsidR="008752B7" w:rsidRPr="00D90EAF">
        <w:rPr>
          <w:sz w:val="20"/>
          <w:lang w:val="en-AU"/>
        </w:rPr>
        <w:t xml:space="preserve">report that information to Victoria Police. It is a criminal offence to fail to disclose that information to Victoria Police. </w:t>
      </w:r>
    </w:p>
    <w:p w14:paraId="605B0CF6" w14:textId="77777777" w:rsidR="008752B7" w:rsidRDefault="008752B7" w:rsidP="00A7718C">
      <w:pPr>
        <w:pStyle w:val="Heading3"/>
        <w:rPr>
          <w:lang w:val="en-AU"/>
        </w:rPr>
      </w:pPr>
      <w:r>
        <w:rPr>
          <w:lang w:val="en-AU"/>
        </w:rPr>
        <w:t>Failure to Protect</w:t>
      </w:r>
    </w:p>
    <w:p w14:paraId="200D1857" w14:textId="77777777" w:rsidR="008752B7" w:rsidRPr="00D90EAF" w:rsidRDefault="008602BD" w:rsidP="008602BD">
      <w:pPr>
        <w:rPr>
          <w:sz w:val="20"/>
        </w:rPr>
      </w:pPr>
      <w:r w:rsidRPr="00D90EAF">
        <w:rPr>
          <w:sz w:val="20"/>
        </w:rPr>
        <w:t>If you are a staff member in a position of authority, and you become aware that an adult associated wi</w:t>
      </w:r>
      <w:r w:rsidR="00255619" w:rsidRPr="00D90EAF">
        <w:rPr>
          <w:sz w:val="20"/>
        </w:rPr>
        <w:t>th your organisation (such as a</w:t>
      </w:r>
      <w:r w:rsidRPr="00D90EAF">
        <w:rPr>
          <w:sz w:val="20"/>
        </w:rPr>
        <w:t xml:space="preserve"> </w:t>
      </w:r>
      <w:r w:rsidR="00255619" w:rsidRPr="00D90EAF">
        <w:rPr>
          <w:sz w:val="20"/>
        </w:rPr>
        <w:t>worker</w:t>
      </w:r>
      <w:r w:rsidRPr="00D90EAF">
        <w:rPr>
          <w:sz w:val="20"/>
        </w:rPr>
        <w:t xml:space="preserve"> or volunteer) poses a risk of sexual abuse to a child who is under the care, authority or supervision of the organisation, you must take all reasonable steps to remove or reduce the risk. If you fail to take reasonable steps in these circumstances, this may amount to a criminal offence.</w:t>
      </w:r>
    </w:p>
    <w:p w14:paraId="316B9108" w14:textId="77777777" w:rsidR="000454D4" w:rsidRPr="0015043D" w:rsidRDefault="000454D4" w:rsidP="00522EC5">
      <w:pPr>
        <w:pStyle w:val="Heading2"/>
        <w:rPr>
          <w:i/>
          <w:lang w:val="en-AU"/>
        </w:rPr>
      </w:pPr>
      <w:r w:rsidRPr="00CF6CCA">
        <w:rPr>
          <w:i/>
          <w:lang w:val="en-AU"/>
        </w:rPr>
        <w:t>Children</w:t>
      </w:r>
      <w:r>
        <w:rPr>
          <w:i/>
          <w:lang w:val="en-AU"/>
        </w:rPr>
        <w:t>,</w:t>
      </w:r>
      <w:r w:rsidRPr="00CF6CCA">
        <w:rPr>
          <w:i/>
          <w:lang w:val="en-AU"/>
        </w:rPr>
        <w:t xml:space="preserve"> Youth and Families Act 2005</w:t>
      </w:r>
      <w:r>
        <w:rPr>
          <w:i/>
          <w:lang w:val="en-AU"/>
        </w:rPr>
        <w:t xml:space="preserve"> </w:t>
      </w:r>
      <w:r w:rsidRPr="009A4559">
        <w:rPr>
          <w:lang w:val="en-AU"/>
        </w:rPr>
        <w:t>(Vic)</w:t>
      </w:r>
    </w:p>
    <w:p w14:paraId="06A7A811" w14:textId="77777777" w:rsidR="00CF6CCA" w:rsidRPr="00D90EAF" w:rsidRDefault="008602BD" w:rsidP="0015043D">
      <w:pPr>
        <w:rPr>
          <w:sz w:val="20"/>
          <w:lang w:val="en-AU"/>
        </w:rPr>
      </w:pPr>
      <w:r w:rsidRPr="00D90EAF">
        <w:rPr>
          <w:sz w:val="20"/>
          <w:lang w:val="en-AU"/>
        </w:rPr>
        <w:t>D</w:t>
      </w:r>
      <w:r w:rsidR="00CF6CCA" w:rsidRPr="00D90EAF">
        <w:rPr>
          <w:sz w:val="20"/>
          <w:lang w:val="en-AU"/>
        </w:rPr>
        <w:t>octors, nurses, midwives, teachers (including early childhood teachers)</w:t>
      </w:r>
      <w:r w:rsidRPr="00D90EAF">
        <w:rPr>
          <w:sz w:val="20"/>
          <w:lang w:val="en-AU"/>
        </w:rPr>
        <w:t xml:space="preserve">, </w:t>
      </w:r>
      <w:r w:rsidR="00CF6CCA" w:rsidRPr="00D90EAF">
        <w:rPr>
          <w:sz w:val="20"/>
          <w:lang w:val="en-AU"/>
        </w:rPr>
        <w:t xml:space="preserve">principals, and police are </w:t>
      </w:r>
      <w:r w:rsidRPr="00D90EAF">
        <w:rPr>
          <w:sz w:val="20"/>
          <w:lang w:val="en-AU"/>
        </w:rPr>
        <w:t xml:space="preserve">all </w:t>
      </w:r>
      <w:r w:rsidR="009A4559" w:rsidRPr="00D90EAF">
        <w:rPr>
          <w:sz w:val="20"/>
          <w:lang w:val="en-AU"/>
        </w:rPr>
        <w:t>‘</w:t>
      </w:r>
      <w:r w:rsidR="00CF6CCA" w:rsidRPr="00D90EAF">
        <w:rPr>
          <w:sz w:val="20"/>
          <w:lang w:val="en-AU"/>
        </w:rPr>
        <w:t>mandatory reporters</w:t>
      </w:r>
      <w:r w:rsidR="009A4559" w:rsidRPr="00D90EAF">
        <w:rPr>
          <w:sz w:val="20"/>
          <w:lang w:val="en-AU"/>
        </w:rPr>
        <w:t>’.</w:t>
      </w:r>
      <w:r w:rsidRPr="00D90EAF">
        <w:rPr>
          <w:sz w:val="20"/>
          <w:lang w:val="en-AU"/>
        </w:rPr>
        <w:t xml:space="preserve"> </w:t>
      </w:r>
      <w:r w:rsidR="009A4559" w:rsidRPr="00D90EAF">
        <w:rPr>
          <w:sz w:val="20"/>
          <w:lang w:val="en-AU"/>
        </w:rPr>
        <w:t>T</w:t>
      </w:r>
      <w:r w:rsidRPr="00D90EAF">
        <w:rPr>
          <w:sz w:val="20"/>
          <w:lang w:val="en-AU"/>
        </w:rPr>
        <w:t>hey must report to Child Protection if the</w:t>
      </w:r>
      <w:r w:rsidR="009A4559" w:rsidRPr="00D90EAF">
        <w:rPr>
          <w:sz w:val="20"/>
          <w:lang w:val="en-AU"/>
        </w:rPr>
        <w:t>y</w:t>
      </w:r>
      <w:r w:rsidRPr="00D90EAF">
        <w:rPr>
          <w:sz w:val="20"/>
          <w:lang w:val="en-AU"/>
        </w:rPr>
        <w:t xml:space="preserve"> </w:t>
      </w:r>
      <w:r w:rsidR="00CF6CCA" w:rsidRPr="00D90EAF">
        <w:rPr>
          <w:sz w:val="20"/>
          <w:lang w:val="en-AU"/>
        </w:rPr>
        <w:t xml:space="preserve">form a reasonable </w:t>
      </w:r>
      <w:r w:rsidRPr="00D90EAF">
        <w:rPr>
          <w:sz w:val="20"/>
          <w:lang w:val="en-AU"/>
        </w:rPr>
        <w:t xml:space="preserve">belief </w:t>
      </w:r>
      <w:r w:rsidR="00CF6CCA" w:rsidRPr="00D90EAF">
        <w:rPr>
          <w:sz w:val="20"/>
          <w:lang w:val="en-AU"/>
        </w:rPr>
        <w:t>that a child is in need of protection from physical injury or sexual abuse.</w:t>
      </w:r>
    </w:p>
    <w:p w14:paraId="68E74494" w14:textId="77777777" w:rsidR="000454D4" w:rsidRPr="00C703E8" w:rsidRDefault="000454D4" w:rsidP="00522EC5">
      <w:pPr>
        <w:pStyle w:val="Heading2"/>
        <w:rPr>
          <w:i/>
          <w:lang w:val="en-AU"/>
        </w:rPr>
      </w:pPr>
      <w:r w:rsidRPr="00C703E8">
        <w:rPr>
          <w:i/>
          <w:lang w:val="en-AU"/>
        </w:rPr>
        <w:lastRenderedPageBreak/>
        <w:t xml:space="preserve">Family Law Act </w:t>
      </w:r>
      <w:r>
        <w:rPr>
          <w:i/>
          <w:lang w:val="en-AU"/>
        </w:rPr>
        <w:t xml:space="preserve">1975 </w:t>
      </w:r>
      <w:r w:rsidRPr="009A4559">
        <w:rPr>
          <w:lang w:val="en-AU"/>
        </w:rPr>
        <w:t>(C</w:t>
      </w:r>
      <w:r w:rsidR="00A942FF" w:rsidRPr="009A4559">
        <w:rPr>
          <w:lang w:val="en-AU"/>
        </w:rPr>
        <w:t>th</w:t>
      </w:r>
      <w:r w:rsidRPr="009A4559">
        <w:rPr>
          <w:lang w:val="en-AU"/>
        </w:rPr>
        <w:t>)</w:t>
      </w:r>
    </w:p>
    <w:p w14:paraId="0B3EC8A5" w14:textId="77777777" w:rsidR="00CF6CCA" w:rsidRPr="00D90EAF" w:rsidRDefault="008602BD" w:rsidP="0015043D">
      <w:pPr>
        <w:rPr>
          <w:sz w:val="20"/>
          <w:lang w:val="en-AU"/>
        </w:rPr>
      </w:pPr>
      <w:r w:rsidRPr="00D90EAF">
        <w:rPr>
          <w:sz w:val="20"/>
          <w:lang w:val="en-AU"/>
        </w:rPr>
        <w:t>F</w:t>
      </w:r>
      <w:r w:rsidR="00CF6CCA" w:rsidRPr="00D90EAF">
        <w:rPr>
          <w:sz w:val="20"/>
          <w:lang w:val="en-AU"/>
        </w:rPr>
        <w:t xml:space="preserve">amily consultants, family counsellors, family dispute resolution practitioners or arbitrators, independent children's lawyers </w:t>
      </w:r>
      <w:r w:rsidR="0015043D" w:rsidRPr="00D90EAF">
        <w:rPr>
          <w:sz w:val="20"/>
          <w:lang w:val="en-AU"/>
        </w:rPr>
        <w:t xml:space="preserve">and certain other people whose work is related to the Family Court of Australia </w:t>
      </w:r>
      <w:r w:rsidR="00CF6CCA" w:rsidRPr="00D90EAF">
        <w:rPr>
          <w:sz w:val="20"/>
          <w:lang w:val="en-AU"/>
        </w:rPr>
        <w:t xml:space="preserve">are </w:t>
      </w:r>
      <w:r w:rsidRPr="00D90EAF">
        <w:rPr>
          <w:sz w:val="20"/>
          <w:lang w:val="en-AU"/>
        </w:rPr>
        <w:t xml:space="preserve">also </w:t>
      </w:r>
      <w:r w:rsidR="00CF6CCA" w:rsidRPr="00D90EAF">
        <w:rPr>
          <w:sz w:val="20"/>
          <w:lang w:val="en-AU"/>
        </w:rPr>
        <w:t>mandatory reporters</w:t>
      </w:r>
      <w:r w:rsidR="009A4559" w:rsidRPr="00D90EAF">
        <w:rPr>
          <w:sz w:val="20"/>
          <w:lang w:val="en-AU"/>
        </w:rPr>
        <w:t>. They</w:t>
      </w:r>
      <w:r w:rsidRPr="00D90EAF">
        <w:rPr>
          <w:sz w:val="20"/>
          <w:lang w:val="en-AU"/>
        </w:rPr>
        <w:t xml:space="preserve"> must </w:t>
      </w:r>
      <w:r w:rsidR="00CF6CCA" w:rsidRPr="00D90EAF">
        <w:rPr>
          <w:sz w:val="20"/>
          <w:lang w:val="en-AU"/>
        </w:rPr>
        <w:t xml:space="preserve">report to </w:t>
      </w:r>
      <w:r w:rsidRPr="00D90EAF">
        <w:rPr>
          <w:sz w:val="20"/>
          <w:lang w:val="en-AU"/>
        </w:rPr>
        <w:t>C</w:t>
      </w:r>
      <w:r w:rsidR="00CF6CCA" w:rsidRPr="00D90EAF">
        <w:rPr>
          <w:sz w:val="20"/>
          <w:lang w:val="en-AU"/>
        </w:rPr>
        <w:t xml:space="preserve">hild </w:t>
      </w:r>
      <w:r w:rsidRPr="00D90EAF">
        <w:rPr>
          <w:sz w:val="20"/>
          <w:lang w:val="en-AU"/>
        </w:rPr>
        <w:t>P</w:t>
      </w:r>
      <w:r w:rsidR="00CF6CCA" w:rsidRPr="00D90EAF">
        <w:rPr>
          <w:sz w:val="20"/>
          <w:lang w:val="en-AU"/>
        </w:rPr>
        <w:t>rotection if they suspect on reasonable grounds that a child has been abused or is at risk of being abused.</w:t>
      </w:r>
    </w:p>
    <w:p w14:paraId="02A4247B" w14:textId="77777777" w:rsidR="00CF6CCA" w:rsidRPr="00CF6CCA" w:rsidRDefault="00CF6CCA" w:rsidP="00CF6CCA">
      <w:pPr>
        <w:pStyle w:val="Heading2"/>
        <w:rPr>
          <w:lang w:val="en-AU"/>
        </w:rPr>
      </w:pPr>
      <w:r w:rsidRPr="00CF6CCA">
        <w:rPr>
          <w:lang w:val="en-AU"/>
        </w:rPr>
        <w:t>Other reporting requirements</w:t>
      </w:r>
    </w:p>
    <w:p w14:paraId="6E18418C" w14:textId="77777777" w:rsidR="00CF6CCA" w:rsidRPr="00D90EAF" w:rsidRDefault="00CF6CCA" w:rsidP="00CF6CCA">
      <w:pPr>
        <w:rPr>
          <w:i/>
          <w:sz w:val="20"/>
          <w:lang w:val="en-AU"/>
        </w:rPr>
      </w:pPr>
      <w:r w:rsidRPr="00D90EAF">
        <w:rPr>
          <w:sz w:val="20"/>
          <w:lang w:val="en-AU"/>
        </w:rPr>
        <w:t xml:space="preserve">Organisations operated, funded and/or regulated by Government </w:t>
      </w:r>
      <w:r w:rsidR="008602BD" w:rsidRPr="00D90EAF">
        <w:rPr>
          <w:sz w:val="20"/>
          <w:lang w:val="en-AU"/>
        </w:rPr>
        <w:t xml:space="preserve">may </w:t>
      </w:r>
      <w:r w:rsidRPr="00D90EAF">
        <w:rPr>
          <w:sz w:val="20"/>
          <w:lang w:val="en-AU"/>
        </w:rPr>
        <w:t xml:space="preserve">have </w:t>
      </w:r>
      <w:r w:rsidR="008602BD" w:rsidRPr="00D90EAF">
        <w:rPr>
          <w:sz w:val="20"/>
          <w:lang w:val="en-AU"/>
        </w:rPr>
        <w:t xml:space="preserve">separate </w:t>
      </w:r>
      <w:r w:rsidRPr="00D90EAF">
        <w:rPr>
          <w:sz w:val="20"/>
          <w:lang w:val="en-AU"/>
        </w:rPr>
        <w:t>obligations to comply with departmental standards, program requirements and policies on preventing, reporting and responding to child sexual abuse.</w:t>
      </w:r>
      <w:r w:rsidRPr="00D90EAF">
        <w:rPr>
          <w:i/>
          <w:sz w:val="20"/>
          <w:lang w:val="en-AU"/>
        </w:rPr>
        <w:t xml:space="preserve"> </w:t>
      </w:r>
    </w:p>
    <w:p w14:paraId="339780EA" w14:textId="77777777" w:rsidR="00CF6CCA" w:rsidRPr="00CF6CCA" w:rsidRDefault="00CF6CCA" w:rsidP="00CF6CCA">
      <w:pPr>
        <w:pStyle w:val="Heading2"/>
        <w:rPr>
          <w:lang w:val="en-AU"/>
        </w:rPr>
      </w:pPr>
      <w:r w:rsidRPr="00CF6CCA">
        <w:rPr>
          <w:lang w:val="en-AU"/>
        </w:rPr>
        <w:t>Reporting crimes to Victoria Police</w:t>
      </w:r>
    </w:p>
    <w:p w14:paraId="56394E86" w14:textId="77777777" w:rsidR="00CF6CCA" w:rsidRPr="00D90EAF" w:rsidRDefault="00CF6CCA" w:rsidP="00CF6CCA">
      <w:pPr>
        <w:rPr>
          <w:sz w:val="20"/>
          <w:lang w:val="en-AU"/>
        </w:rPr>
      </w:pPr>
      <w:r w:rsidRPr="00D90EAF">
        <w:rPr>
          <w:sz w:val="20"/>
          <w:lang w:val="en-AU"/>
        </w:rPr>
        <w:t>Any suspected criminal behaviour should be reported to police.</w:t>
      </w:r>
    </w:p>
    <w:p w14:paraId="6F864963" w14:textId="77777777" w:rsidR="00CF6CCA" w:rsidRPr="00D90EAF" w:rsidRDefault="00CF6CCA" w:rsidP="00CF6CCA">
      <w:pPr>
        <w:rPr>
          <w:sz w:val="20"/>
          <w:lang w:val="en-AU"/>
        </w:rPr>
      </w:pPr>
      <w:r w:rsidRPr="00D90EAF">
        <w:rPr>
          <w:sz w:val="20"/>
          <w:lang w:val="en-AU"/>
        </w:rPr>
        <w:t>If a reportable allegation involves suspected criminal behaviour, both Victoria Police and the Commission must be notified.</w:t>
      </w:r>
    </w:p>
    <w:p w14:paraId="0DBA4B96" w14:textId="77777777" w:rsidR="00CF6CCA" w:rsidRPr="00D90EAF" w:rsidRDefault="00A7718C" w:rsidP="00CF6CCA">
      <w:pPr>
        <w:rPr>
          <w:sz w:val="20"/>
          <w:lang w:val="en-AU"/>
        </w:rPr>
      </w:pPr>
      <w:r w:rsidRPr="00D90EAF">
        <w:rPr>
          <w:sz w:val="20"/>
          <w:lang w:val="en-AU"/>
        </w:rPr>
        <w:t>A p</w:t>
      </w:r>
      <w:r w:rsidR="00CF6CCA" w:rsidRPr="00D90EAF">
        <w:rPr>
          <w:sz w:val="20"/>
          <w:lang w:val="en-AU"/>
        </w:rPr>
        <w:t xml:space="preserve">olice investigation into any matter takes priority over a reportable conduct investigation, and may require an organisation’s investigation to be put on hold until the police investigation </w:t>
      </w:r>
      <w:r w:rsidR="009A4559" w:rsidRPr="00D90EAF">
        <w:rPr>
          <w:sz w:val="20"/>
          <w:lang w:val="en-AU"/>
        </w:rPr>
        <w:t>is</w:t>
      </w:r>
      <w:r w:rsidR="00CF6CCA" w:rsidRPr="00D90EAF">
        <w:rPr>
          <w:sz w:val="20"/>
          <w:lang w:val="en-AU"/>
        </w:rPr>
        <w:t xml:space="preserve"> complete. </w:t>
      </w:r>
    </w:p>
    <w:p w14:paraId="3EF26D45" w14:textId="70092110" w:rsidR="00CF6CCA" w:rsidRPr="00D90EAF" w:rsidRDefault="009A4559" w:rsidP="00CF6CCA">
      <w:pPr>
        <w:rPr>
          <w:sz w:val="20"/>
          <w:lang w:val="en-AU"/>
        </w:rPr>
      </w:pPr>
      <w:r w:rsidRPr="00D90EAF">
        <w:rPr>
          <w:noProof/>
          <w:sz w:val="20"/>
          <w:lang w:val="en-AU" w:eastAsia="en-AU"/>
        </w:rPr>
        <mc:AlternateContent>
          <mc:Choice Requires="wps">
            <w:drawing>
              <wp:anchor distT="0" distB="0" distL="114300" distR="114300" simplePos="0" relativeHeight="251648512" behindDoc="0" locked="0" layoutInCell="1" allowOverlap="1" wp14:anchorId="3A5330D0" wp14:editId="17AAF860">
                <wp:simplePos x="0" y="0"/>
                <wp:positionH relativeFrom="column">
                  <wp:posOffset>-140335</wp:posOffset>
                </wp:positionH>
                <wp:positionV relativeFrom="paragraph">
                  <wp:posOffset>518160</wp:posOffset>
                </wp:positionV>
                <wp:extent cx="6617335" cy="1524000"/>
                <wp:effectExtent l="0" t="0" r="12065" b="19050"/>
                <wp:wrapSquare wrapText="bothSides"/>
                <wp:docPr id="2" name="Round Diagonal Corner Rectangle 2"/>
                <wp:cNvGraphicFramePr/>
                <a:graphic xmlns:a="http://schemas.openxmlformats.org/drawingml/2006/main">
                  <a:graphicData uri="http://schemas.microsoft.com/office/word/2010/wordprocessingShape">
                    <wps:wsp>
                      <wps:cNvSpPr/>
                      <wps:spPr>
                        <a:xfrm>
                          <a:off x="0" y="0"/>
                          <a:ext cx="6617335" cy="1524000"/>
                        </a:xfrm>
                        <a:prstGeom prst="round2Diag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FFAA7" w14:textId="77777777" w:rsidR="009A4559" w:rsidRPr="00D90EAF" w:rsidRDefault="009A4559" w:rsidP="009A4559">
                            <w:pPr>
                              <w:pStyle w:val="CCYPBulletsIndent"/>
                              <w:rPr>
                                <w:sz w:val="20"/>
                                <w:lang w:val="en-AU"/>
                              </w:rPr>
                            </w:pPr>
                            <w:r w:rsidRPr="00D90EAF">
                              <w:rPr>
                                <w:sz w:val="20"/>
                                <w:lang w:val="en-AU"/>
                              </w:rPr>
                              <w:t xml:space="preserve">If you want to report a child in </w:t>
                            </w:r>
                            <w:r w:rsidRPr="00D90EAF">
                              <w:rPr>
                                <w:b/>
                                <w:bCs/>
                                <w:sz w:val="20"/>
                                <w:lang w:val="en-AU"/>
                              </w:rPr>
                              <w:t>immediate</w:t>
                            </w:r>
                            <w:r w:rsidRPr="00D90EAF">
                              <w:rPr>
                                <w:sz w:val="20"/>
                                <w:lang w:val="en-AU"/>
                              </w:rPr>
                              <w:t xml:space="preserve"> risk or danger of a sexual offence please call Triple Zero (000).</w:t>
                            </w:r>
                          </w:p>
                          <w:p w14:paraId="78EF8566" w14:textId="0186950C" w:rsidR="009A4559" w:rsidRPr="00D90EAF" w:rsidRDefault="009A4559" w:rsidP="009A4559">
                            <w:pPr>
                              <w:pStyle w:val="CCYPBulletsIndent"/>
                              <w:rPr>
                                <w:sz w:val="20"/>
                                <w:lang w:val="en-AU"/>
                              </w:rPr>
                            </w:pPr>
                            <w:r w:rsidRPr="00D90EAF">
                              <w:rPr>
                                <w:sz w:val="20"/>
                                <w:lang w:val="en-AU"/>
                              </w:rPr>
                              <w:t xml:space="preserve">If the report is not in relation to an immediate risk, please contact your </w:t>
                            </w:r>
                            <w:hyperlink r:id="rId8" w:history="1">
                              <w:r w:rsidRPr="00D90EAF">
                                <w:rPr>
                                  <w:rStyle w:val="Hyperlink"/>
                                  <w:sz w:val="20"/>
                                  <w:lang w:val="en-AU"/>
                                </w:rPr>
                                <w:t>local police station</w:t>
                              </w:r>
                            </w:hyperlink>
                            <w:r w:rsidRPr="00D90EAF">
                              <w:rPr>
                                <w:sz w:val="20"/>
                                <w:lang w:val="en-AU"/>
                              </w:rPr>
                              <w:t>.</w:t>
                            </w:r>
                          </w:p>
                          <w:p w14:paraId="17DD84C1" w14:textId="77777777" w:rsidR="009A4559" w:rsidRPr="00D90EAF" w:rsidRDefault="009A4559" w:rsidP="009A4559">
                            <w:pPr>
                              <w:pStyle w:val="CCYPBulletsIndent"/>
                              <w:rPr>
                                <w:sz w:val="20"/>
                                <w:lang w:val="en-AU"/>
                              </w:rPr>
                            </w:pPr>
                            <w:r w:rsidRPr="00D90EAF">
                              <w:rPr>
                                <w:sz w:val="20"/>
                                <w:lang w:val="en-AU"/>
                              </w:rPr>
                              <w:t>If you have general concerns about the safety of wellbeing of a child or young person, please contact the Child Protection Crisis Line on 13 12 78.</w:t>
                            </w:r>
                          </w:p>
                          <w:p w14:paraId="283AACC4" w14:textId="77777777" w:rsidR="009A4559" w:rsidRDefault="009A4559" w:rsidP="009A4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30D0" id="Round Diagonal Corner Rectangle 2" o:spid="_x0000_s1026" style="position:absolute;margin-left:-11.05pt;margin-top:40.8pt;width:521.05pt;height:1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733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" adj="-11796480,,5400" path="m254005,l6617335,r,l6617335,1269995v,140283,-113722,254005,-254005,254005l,1524000r,l,254005c,113722,113722,,254005,xe" filled="f" strokecolor="#ee3024 [3207]" strokeweight="1pt">
                <v:stroke joinstyle="miter"/>
                <v:formulas/>
                <v:path arrowok="t" o:connecttype="custom" o:connectlocs="254005,0;6617335,0;6617335,0;6617335,1269995;6363330,1524000;0,1524000;0,1524000;0,254005;254005,0" o:connectangles="0,0,0,0,0,0,0,0,0" textboxrect="0,0,6617335,1524000"/>
                <v:textbox>
                  <w:txbxContent>
                    <w:p w14:paraId="0E6FFAA7" w14:textId="77777777" w:rsidR="009A4559" w:rsidRPr="00D90EAF" w:rsidRDefault="009A4559" w:rsidP="009A4559">
                      <w:pPr>
                        <w:pStyle w:val="CCYPBulletsIndent"/>
                        <w:rPr>
                          <w:sz w:val="20"/>
                          <w:lang w:val="en-AU"/>
                        </w:rPr>
                      </w:pPr>
                      <w:r w:rsidRPr="00D90EAF">
                        <w:rPr>
                          <w:sz w:val="20"/>
                          <w:lang w:val="en-AU"/>
                        </w:rPr>
                        <w:t xml:space="preserve">If you want to report a child in </w:t>
                      </w:r>
                      <w:r w:rsidRPr="00D90EAF">
                        <w:rPr>
                          <w:b/>
                          <w:bCs/>
                          <w:sz w:val="20"/>
                          <w:lang w:val="en-AU"/>
                        </w:rPr>
                        <w:t>immediate</w:t>
                      </w:r>
                      <w:r w:rsidRPr="00D90EAF">
                        <w:rPr>
                          <w:sz w:val="20"/>
                          <w:lang w:val="en-AU"/>
                        </w:rPr>
                        <w:t xml:space="preserve"> risk or danger of a sexual offence please call Triple Zero (000).</w:t>
                      </w:r>
                    </w:p>
                    <w:p w14:paraId="78EF8566" w14:textId="0186950C" w:rsidR="009A4559" w:rsidRPr="00D90EAF" w:rsidRDefault="009A4559" w:rsidP="009A4559">
                      <w:pPr>
                        <w:pStyle w:val="CCYPBulletsIndent"/>
                        <w:rPr>
                          <w:sz w:val="20"/>
                          <w:lang w:val="en-AU"/>
                        </w:rPr>
                      </w:pPr>
                      <w:r w:rsidRPr="00D90EAF">
                        <w:rPr>
                          <w:sz w:val="20"/>
                          <w:lang w:val="en-AU"/>
                        </w:rPr>
                        <w:t xml:space="preserve">If the report is not in relation to an immediate risk, please contact your </w:t>
                      </w:r>
                      <w:hyperlink r:id="rId9" w:history="1">
                        <w:r w:rsidRPr="00D90EAF">
                          <w:rPr>
                            <w:rStyle w:val="Hyperlink"/>
                            <w:sz w:val="20"/>
                            <w:lang w:val="en-AU"/>
                          </w:rPr>
                          <w:t>local police station</w:t>
                        </w:r>
                      </w:hyperlink>
                      <w:r w:rsidRPr="00D90EAF">
                        <w:rPr>
                          <w:sz w:val="20"/>
                          <w:lang w:val="en-AU"/>
                        </w:rPr>
                        <w:t>.</w:t>
                      </w:r>
                    </w:p>
                    <w:p w14:paraId="17DD84C1" w14:textId="77777777" w:rsidR="009A4559" w:rsidRPr="00D90EAF" w:rsidRDefault="009A4559" w:rsidP="009A4559">
                      <w:pPr>
                        <w:pStyle w:val="CCYPBulletsIndent"/>
                        <w:rPr>
                          <w:sz w:val="20"/>
                          <w:lang w:val="en-AU"/>
                        </w:rPr>
                      </w:pPr>
                      <w:r w:rsidRPr="00D90EAF">
                        <w:rPr>
                          <w:sz w:val="20"/>
                          <w:lang w:val="en-AU"/>
                        </w:rPr>
                        <w:t>If you have general concerns about the safety of wellbeing of a child or young person, please contact the Child Protection Crisis Line on 13 12 78.</w:t>
                      </w:r>
                    </w:p>
                    <w:p w14:paraId="283AACC4" w14:textId="77777777" w:rsidR="009A4559" w:rsidRDefault="009A4559" w:rsidP="009A4559">
                      <w:pPr>
                        <w:jc w:val="center"/>
                      </w:pPr>
                    </w:p>
                  </w:txbxContent>
                </v:textbox>
                <w10:wrap type="square"/>
              </v:shape>
            </w:pict>
          </mc:Fallback>
        </mc:AlternateContent>
      </w:r>
      <w:r w:rsidR="00CF6CCA" w:rsidRPr="00D90EAF">
        <w:rPr>
          <w:sz w:val="20"/>
          <w:lang w:val="en-AU"/>
        </w:rPr>
        <w:t xml:space="preserve">Heads of organisations should consult with Victoria Police before </w:t>
      </w:r>
      <w:r w:rsidRPr="00D90EAF">
        <w:rPr>
          <w:sz w:val="20"/>
          <w:lang w:val="en-AU"/>
        </w:rPr>
        <w:t>beginning</w:t>
      </w:r>
      <w:r w:rsidR="00CF6CCA" w:rsidRPr="00D90EAF">
        <w:rPr>
          <w:sz w:val="20"/>
          <w:lang w:val="en-AU"/>
        </w:rPr>
        <w:t xml:space="preserve"> an investigation to gain their advice and find out if police are, or will be</w:t>
      </w:r>
      <w:r w:rsidRPr="00D90EAF">
        <w:rPr>
          <w:sz w:val="20"/>
          <w:lang w:val="en-AU"/>
        </w:rPr>
        <w:t>,</w:t>
      </w:r>
      <w:r w:rsidR="00CF6CCA" w:rsidRPr="00D90EAF">
        <w:rPr>
          <w:sz w:val="20"/>
          <w:lang w:val="en-AU"/>
        </w:rPr>
        <w:t xml:space="preserve"> conducting an investigation.</w:t>
      </w:r>
    </w:p>
    <w:p w14:paraId="7FA987D4" w14:textId="29465382" w:rsidR="00D51F4C" w:rsidRPr="0006156D" w:rsidRDefault="00D51F4C" w:rsidP="00D51F4C">
      <w:pPr>
        <w:pStyle w:val="Heading1"/>
        <w:spacing w:before="600"/>
        <w:ind w:right="346"/>
        <w:rPr>
          <w:rFonts w:cs="Arial"/>
          <w:b w:val="0"/>
          <w:bCs/>
          <w:color w:val="FFFFFF" w:themeColor="background1"/>
          <w:szCs w:val="28"/>
        </w:rPr>
      </w:pPr>
      <w:bookmarkStart w:id="0" w:name="_Hlk117004227"/>
      <w:r w:rsidRPr="0006156D">
        <w:rPr>
          <w:rFonts w:cs="Arial"/>
          <w:b w:val="0"/>
          <w:bCs/>
          <w:noProof/>
          <w:color w:val="FFFFFF" w:themeColor="background1"/>
          <w:szCs w:val="28"/>
        </w:rPr>
        <mc:AlternateContent>
          <mc:Choice Requires="wpg">
            <w:drawing>
              <wp:anchor distT="0" distB="0" distL="114300" distR="114300" simplePos="0" relativeHeight="251652608" behindDoc="1" locked="0" layoutInCell="1" allowOverlap="1" wp14:anchorId="1D7E304A" wp14:editId="6A4F05B1">
                <wp:simplePos x="0" y="0"/>
                <wp:positionH relativeFrom="column">
                  <wp:posOffset>-140334</wp:posOffset>
                </wp:positionH>
                <wp:positionV relativeFrom="paragraph">
                  <wp:posOffset>1866900</wp:posOffset>
                </wp:positionV>
                <wp:extent cx="6667500" cy="2514600"/>
                <wp:effectExtent l="0" t="0" r="38100" b="19050"/>
                <wp:wrapNone/>
                <wp:docPr id="5" name="Group 5"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667500" cy="2514600"/>
                          <a:chOff x="-3" y="-59441"/>
                          <a:chExt cx="6791325" cy="2859213"/>
                        </a:xfrm>
                      </wpg:grpSpPr>
                      <wps:wsp>
                        <wps:cNvPr id="6"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D0BE28" id="Group 5" o:spid="_x0000_s1026" alt="Title: Background box - Description: graphic element only, does not contain information" style="position:absolute;margin-left:-11.05pt;margin-top:147pt;width:525pt;height:198pt;z-index:-251663872;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25CCCB93" w14:textId="77777777" w:rsidR="00D51F4C" w:rsidRPr="00D51F4C" w:rsidRDefault="00D51F4C" w:rsidP="00D51F4C">
      <w:pPr>
        <w:spacing w:before="160"/>
        <w:rPr>
          <w:rFonts w:cs="Arial"/>
          <w:sz w:val="20"/>
          <w:szCs w:val="28"/>
        </w:rPr>
      </w:pPr>
      <w:r w:rsidRPr="00D51F4C">
        <w:rPr>
          <w:rFonts w:cs="Arial"/>
          <w:sz w:val="20"/>
          <w:szCs w:val="28"/>
        </w:rPr>
        <w:t>For further information about the Reportable Conduct Scheme, the Child Safe Standards, to talk through issues of concern, or to make a notification:</w:t>
      </w:r>
    </w:p>
    <w:p w14:paraId="3CAA8E1C" w14:textId="4413A272" w:rsidR="00D51F4C" w:rsidRPr="00D51F4C" w:rsidRDefault="00D51F4C" w:rsidP="00D51F4C">
      <w:pPr>
        <w:tabs>
          <w:tab w:val="left" w:pos="851"/>
        </w:tabs>
        <w:spacing w:before="120"/>
        <w:ind w:left="340"/>
        <w:rPr>
          <w:rFonts w:cs="Arial"/>
          <w:sz w:val="20"/>
          <w:szCs w:val="28"/>
        </w:rPr>
      </w:pPr>
      <w:r w:rsidRPr="00D51F4C">
        <w:rPr>
          <w:rFonts w:cs="Arial"/>
          <w:noProof/>
          <w:sz w:val="20"/>
          <w:szCs w:val="28"/>
        </w:rPr>
        <w:drawing>
          <wp:inline distT="0" distB="0" distL="0" distR="0" wp14:anchorId="1E1617E3" wp14:editId="509F212D">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0"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D51F4C">
        <w:rPr>
          <w:rFonts w:cs="Arial"/>
          <w:sz w:val="20"/>
          <w:szCs w:val="28"/>
        </w:rPr>
        <w:tab/>
        <w:t xml:space="preserve">Telephone us on:  1300 782 978 </w:t>
      </w:r>
    </w:p>
    <w:p w14:paraId="761A9B7D" w14:textId="77777777" w:rsidR="00D51F4C" w:rsidRPr="00D51F4C" w:rsidRDefault="00D51F4C" w:rsidP="00D51F4C">
      <w:pPr>
        <w:tabs>
          <w:tab w:val="left" w:pos="851"/>
        </w:tabs>
        <w:spacing w:before="120"/>
        <w:ind w:left="340"/>
        <w:rPr>
          <w:rFonts w:cs="Arial"/>
          <w:color w:val="0563C1"/>
          <w:sz w:val="20"/>
          <w:szCs w:val="28"/>
          <w:u w:val="single"/>
        </w:rPr>
      </w:pPr>
      <w:r w:rsidRPr="00D51F4C">
        <w:rPr>
          <w:rFonts w:cs="Arial"/>
          <w:noProof/>
          <w:sz w:val="20"/>
          <w:szCs w:val="28"/>
        </w:rPr>
        <w:drawing>
          <wp:inline distT="0" distB="0" distL="0" distR="0" wp14:anchorId="03C8A0A8" wp14:editId="42C7F053">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D51F4C">
        <w:rPr>
          <w:rFonts w:cs="Arial"/>
          <w:sz w:val="20"/>
          <w:szCs w:val="28"/>
        </w:rPr>
        <w:tab/>
        <w:t xml:space="preserve">Email us at:  </w:t>
      </w:r>
      <w:hyperlink r:id="rId12" w:history="1">
        <w:r w:rsidRPr="00D51F4C">
          <w:rPr>
            <w:rFonts w:cs="Arial"/>
            <w:color w:val="0563C1"/>
            <w:sz w:val="20"/>
            <w:szCs w:val="28"/>
            <w:u w:val="single"/>
          </w:rPr>
          <w:t>contact@ccyp.vic.gov.au</w:t>
        </w:r>
      </w:hyperlink>
      <w:r w:rsidRPr="00D51F4C">
        <w:rPr>
          <w:rFonts w:cs="Arial"/>
          <w:color w:val="0563C1"/>
          <w:sz w:val="20"/>
          <w:szCs w:val="28"/>
          <w:u w:val="single"/>
        </w:rPr>
        <w:t xml:space="preserve"> </w:t>
      </w:r>
    </w:p>
    <w:p w14:paraId="75CC0A03" w14:textId="77777777" w:rsidR="00D51F4C" w:rsidRPr="00D51F4C" w:rsidRDefault="00D51F4C" w:rsidP="00D51F4C">
      <w:pPr>
        <w:tabs>
          <w:tab w:val="left" w:pos="851"/>
        </w:tabs>
        <w:spacing w:before="120"/>
        <w:ind w:left="340"/>
        <w:rPr>
          <w:rStyle w:val="Hyperlink"/>
          <w:rFonts w:eastAsiaTheme="majorEastAsia" w:cs="Arial"/>
          <w:color w:val="0563C1"/>
          <w:sz w:val="20"/>
          <w:szCs w:val="28"/>
        </w:rPr>
      </w:pPr>
      <w:r w:rsidRPr="00D51F4C">
        <w:rPr>
          <w:rFonts w:cs="Arial"/>
          <w:noProof/>
          <w:sz w:val="20"/>
          <w:szCs w:val="28"/>
        </w:rPr>
        <w:drawing>
          <wp:inline distT="0" distB="0" distL="0" distR="0" wp14:anchorId="0B5B68D6" wp14:editId="4CD1948F">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D51F4C">
        <w:rPr>
          <w:rFonts w:cs="Arial"/>
          <w:sz w:val="20"/>
          <w:szCs w:val="28"/>
        </w:rPr>
        <w:tab/>
        <w:t xml:space="preserve">Visit the Commission’s website:  </w:t>
      </w:r>
      <w:hyperlink r:id="rId14" w:history="1">
        <w:r w:rsidRPr="00D51F4C">
          <w:rPr>
            <w:rFonts w:cs="Arial"/>
            <w:color w:val="0563C1"/>
            <w:sz w:val="20"/>
            <w:szCs w:val="28"/>
            <w:u w:val="single"/>
          </w:rPr>
          <w:t>www.ccyp.vic.gov.au</w:t>
        </w:r>
      </w:hyperlink>
      <w:r w:rsidRPr="00D51F4C">
        <w:rPr>
          <w:rFonts w:cs="Arial"/>
          <w:color w:val="0563C1"/>
          <w:sz w:val="20"/>
          <w:szCs w:val="28"/>
          <w:u w:val="single"/>
        </w:rPr>
        <w:t xml:space="preserve"> </w:t>
      </w:r>
    </w:p>
    <w:p w14:paraId="2FA8FBD1" w14:textId="23DB1740" w:rsidR="00D51F4C" w:rsidRPr="00D51F4C" w:rsidRDefault="00D51F4C" w:rsidP="00D51F4C">
      <w:pPr>
        <w:rPr>
          <w:rFonts w:cs="Arial"/>
          <w:sz w:val="20"/>
          <w:szCs w:val="28"/>
        </w:rPr>
      </w:pPr>
      <w:r w:rsidRPr="00D51F4C">
        <w:rPr>
          <w:rFonts w:cs="Arial"/>
          <w:sz w:val="20"/>
          <w:szCs w:val="28"/>
        </w:rPr>
        <w:t xml:space="preserve">If you need an interpreter, please call the Translating and Interpreting Service on 13 14 50 and ask them to contact the Commission for Children and Young People on </w:t>
      </w:r>
      <w:r w:rsidR="008E3031" w:rsidRPr="00D51F4C">
        <w:rPr>
          <w:rFonts w:cs="Arial"/>
          <w:sz w:val="20"/>
          <w:szCs w:val="28"/>
        </w:rPr>
        <w:t>1300 782 978</w:t>
      </w:r>
      <w:r w:rsidRPr="00D51F4C">
        <w:rPr>
          <w:rFonts w:cs="Arial"/>
          <w:sz w:val="20"/>
          <w:szCs w:val="28"/>
        </w:rPr>
        <w:t>.</w:t>
      </w:r>
    </w:p>
    <w:p w14:paraId="00D15BF8" w14:textId="77777777" w:rsidR="00D51F4C" w:rsidRPr="00D51F4C" w:rsidRDefault="00D51F4C" w:rsidP="00D51F4C">
      <w:pPr>
        <w:rPr>
          <w:rFonts w:cs="Arial"/>
          <w:sz w:val="20"/>
          <w:szCs w:val="28"/>
        </w:rPr>
      </w:pPr>
      <w:r w:rsidRPr="00D51F4C">
        <w:rPr>
          <w:rFonts w:cs="Arial"/>
          <w:sz w:val="20"/>
          <w:szCs w:val="28"/>
        </w:rPr>
        <w:t xml:space="preserve">If you are deaf, or have a hearing or speech impairment, contact us through the National Relay Service. For more information, visit: </w:t>
      </w:r>
      <w:hyperlink r:id="rId15" w:history="1">
        <w:r w:rsidRPr="00D51F4C">
          <w:rPr>
            <w:rStyle w:val="Hyperlink"/>
            <w:rFonts w:eastAsiaTheme="majorEastAsia" w:cs="Arial"/>
            <w:sz w:val="20"/>
            <w:szCs w:val="28"/>
          </w:rPr>
          <w:t>www.relayservice.gov.au</w:t>
        </w:r>
      </w:hyperlink>
      <w:r w:rsidRPr="00D51F4C">
        <w:rPr>
          <w:rFonts w:cs="Arial"/>
          <w:sz w:val="20"/>
          <w:szCs w:val="28"/>
        </w:rPr>
        <w:t xml:space="preserve"> </w:t>
      </w:r>
    </w:p>
    <w:p w14:paraId="7AC1E0CD" w14:textId="77777777" w:rsidR="00D51F4C" w:rsidRDefault="00D51F4C" w:rsidP="00D51F4C">
      <w:pPr>
        <w:spacing w:before="160"/>
        <w:rPr>
          <w:sz w:val="24"/>
        </w:rPr>
      </w:pPr>
    </w:p>
    <w:bookmarkEnd w:id="0"/>
    <w:p w14:paraId="76807D48" w14:textId="77777777" w:rsidR="00880359" w:rsidRPr="001A575C" w:rsidRDefault="00880359" w:rsidP="001A575C"/>
    <w:sectPr w:rsidR="00880359" w:rsidRPr="001A575C" w:rsidSect="001A575C">
      <w:footerReference w:type="even" r:id="rId16"/>
      <w:footerReference w:type="default" r:id="rId17"/>
      <w:headerReference w:type="first" r:id="rId18"/>
      <w:footerReference w:type="first" r:id="rId19"/>
      <w:type w:val="continuous"/>
      <w:pgSz w:w="11900" w:h="16840"/>
      <w:pgMar w:top="851" w:right="851" w:bottom="1985"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89E2" w14:textId="77777777" w:rsidR="00CF6CCA" w:rsidRDefault="00CF6CCA" w:rsidP="00A642F5">
      <w:pPr>
        <w:spacing w:before="0"/>
      </w:pPr>
      <w:r>
        <w:separator/>
      </w:r>
    </w:p>
  </w:endnote>
  <w:endnote w:type="continuationSeparator" w:id="0">
    <w:p w14:paraId="5D68D914" w14:textId="77777777" w:rsidR="00CF6CCA" w:rsidRDefault="00CF6CCA"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A9D6" w14:textId="77777777"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95FDF"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263AE4" w14:paraId="4D419A09"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28AE7E44" w14:textId="36317D8A" w:rsidR="00263AE4" w:rsidRPr="00384E72" w:rsidRDefault="00263AE4" w:rsidP="00263AE4">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492EC454"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222EAB40" w14:textId="77777777" w:rsidR="00263AE4" w:rsidRPr="00384E72" w:rsidRDefault="00263AE4" w:rsidP="00263AE4">
          <w:pPr>
            <w:pStyle w:val="CCYPTableTextInfo"/>
            <w:rPr>
              <w:color w:val="262626" w:themeColor="text1" w:themeTint="D9"/>
            </w:rPr>
          </w:pPr>
          <w:r w:rsidRPr="00532BDC">
            <w:rPr>
              <w:color w:val="262626" w:themeColor="text1" w:themeTint="D9"/>
            </w:rPr>
            <w:t>1300 782 978</w:t>
          </w:r>
        </w:p>
      </w:tc>
      <w:tc>
        <w:tcPr>
          <w:tcW w:w="141" w:type="dxa"/>
        </w:tcPr>
        <w:p w14:paraId="736C7CD4"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23FDD544" w14:textId="77777777" w:rsidR="00263AE4" w:rsidRPr="00384E72" w:rsidRDefault="00263AE4" w:rsidP="00263AE4">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5BEB5C1B"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F395FCE" w14:textId="77777777" w:rsidR="00263AE4" w:rsidRPr="00384E72" w:rsidRDefault="00263AE4" w:rsidP="00263AE4">
          <w:pPr>
            <w:pStyle w:val="CCYPTableTextInfo"/>
            <w:rPr>
              <w:color w:val="262626" w:themeColor="text1" w:themeTint="D9"/>
            </w:rPr>
          </w:pPr>
          <w:r w:rsidRPr="00384E72">
            <w:rPr>
              <w:color w:val="262626" w:themeColor="text1" w:themeTint="D9"/>
            </w:rPr>
            <w:t>ccyp.vic.gov.au</w:t>
          </w:r>
        </w:p>
      </w:tc>
      <w:tc>
        <w:tcPr>
          <w:tcW w:w="142" w:type="dxa"/>
        </w:tcPr>
        <w:p w14:paraId="071D668A"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0DF363A0" w14:textId="19F1DBF9" w:rsidR="00263AE4" w:rsidRPr="00384E72" w:rsidRDefault="00263AE4" w:rsidP="00263AE4">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8E3031">
            <w:rPr>
              <w:color w:val="262626" w:themeColor="text1" w:themeTint="D9"/>
            </w:rPr>
            <w:t>11 July 2017</w:t>
          </w:r>
        </w:p>
      </w:tc>
    </w:tr>
  </w:tbl>
  <w:p w14:paraId="293B48DF" w14:textId="77777777" w:rsidR="00DB4033" w:rsidRPr="00D737DC" w:rsidRDefault="00D737DC" w:rsidP="00DB4033">
    <w:pPr>
      <w:pStyle w:val="Footer"/>
    </w:pPr>
    <w:r>
      <w:rPr>
        <w:noProof/>
        <w:lang w:val="en-AU" w:eastAsia="en-AU"/>
      </w:rPr>
      <w:drawing>
        <wp:anchor distT="0" distB="0" distL="114300" distR="114300" simplePos="0" relativeHeight="251669504" behindDoc="1" locked="0" layoutInCell="1" allowOverlap="1" wp14:anchorId="292AFAD5" wp14:editId="32BCD305">
          <wp:simplePos x="0" y="0"/>
          <wp:positionH relativeFrom="column">
            <wp:posOffset>5084942</wp:posOffset>
          </wp:positionH>
          <wp:positionV relativeFrom="paragraph">
            <wp:posOffset>-845599</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263AE4" w14:paraId="1AFB507C"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227297B5" w14:textId="38D08F85" w:rsidR="00263AE4" w:rsidRPr="00384E72" w:rsidRDefault="00263AE4" w:rsidP="00263AE4">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132CB9B"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34B9AC69" w14:textId="77777777" w:rsidR="00263AE4" w:rsidRPr="00384E72" w:rsidRDefault="00263AE4" w:rsidP="00263AE4">
          <w:pPr>
            <w:pStyle w:val="CCYPTableTextInfo"/>
            <w:rPr>
              <w:color w:val="262626" w:themeColor="text1" w:themeTint="D9"/>
            </w:rPr>
          </w:pPr>
          <w:r w:rsidRPr="00532BDC">
            <w:rPr>
              <w:color w:val="262626" w:themeColor="text1" w:themeTint="D9"/>
            </w:rPr>
            <w:t>1300 782 978</w:t>
          </w:r>
        </w:p>
      </w:tc>
      <w:tc>
        <w:tcPr>
          <w:tcW w:w="141" w:type="dxa"/>
        </w:tcPr>
        <w:p w14:paraId="52180D56"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FC48A3C" w14:textId="77777777" w:rsidR="00263AE4" w:rsidRPr="00384E72" w:rsidRDefault="00263AE4" w:rsidP="00263AE4">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1F81283"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14EB0907" w14:textId="77777777" w:rsidR="00263AE4" w:rsidRPr="00384E72" w:rsidRDefault="00263AE4" w:rsidP="00263AE4">
          <w:pPr>
            <w:pStyle w:val="CCYPTableTextInfo"/>
            <w:rPr>
              <w:color w:val="262626" w:themeColor="text1" w:themeTint="D9"/>
            </w:rPr>
          </w:pPr>
          <w:r w:rsidRPr="00384E72">
            <w:rPr>
              <w:color w:val="262626" w:themeColor="text1" w:themeTint="D9"/>
            </w:rPr>
            <w:t>ccyp.vic.gov.au</w:t>
          </w:r>
        </w:p>
      </w:tc>
      <w:tc>
        <w:tcPr>
          <w:tcW w:w="142" w:type="dxa"/>
        </w:tcPr>
        <w:p w14:paraId="17C6186E" w14:textId="77777777" w:rsidR="00263AE4" w:rsidRPr="00384E72" w:rsidRDefault="00263AE4" w:rsidP="00263AE4">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25A3E0FF" w14:textId="5514CF72" w:rsidR="00263AE4" w:rsidRPr="00384E72" w:rsidRDefault="00263AE4" w:rsidP="00263AE4">
          <w:pPr>
            <w:pStyle w:val="CCYPTableTextInfo"/>
            <w:rPr>
              <w:color w:val="262626" w:themeColor="text1" w:themeTint="D9"/>
            </w:rPr>
          </w:pPr>
          <w:r w:rsidRPr="00384E72">
            <w:rPr>
              <w:color w:val="262626" w:themeColor="text1" w:themeTint="D9"/>
            </w:rPr>
            <w:t>Last updated</w:t>
          </w:r>
          <w:r>
            <w:rPr>
              <w:color w:val="262626" w:themeColor="text1" w:themeTint="D9"/>
            </w:rPr>
            <w:t>: 11 July 2017</w:t>
          </w:r>
        </w:p>
      </w:tc>
    </w:tr>
  </w:tbl>
  <w:p w14:paraId="2F974231" w14:textId="77777777" w:rsidR="00F6222C" w:rsidRPr="00D737DC" w:rsidRDefault="00D737DC" w:rsidP="00D737DC">
    <w:pPr>
      <w:pStyle w:val="Footer"/>
    </w:pPr>
    <w:r>
      <w:rPr>
        <w:noProof/>
        <w:lang w:val="en-AU" w:eastAsia="en-AU"/>
      </w:rPr>
      <w:drawing>
        <wp:anchor distT="0" distB="0" distL="114300" distR="114300" simplePos="0" relativeHeight="251655168" behindDoc="1" locked="0" layoutInCell="1" allowOverlap="1" wp14:anchorId="33A8C825" wp14:editId="00121547">
          <wp:simplePos x="0" y="0"/>
          <wp:positionH relativeFrom="column">
            <wp:posOffset>5140601</wp:posOffset>
          </wp:positionH>
          <wp:positionV relativeFrom="paragraph">
            <wp:posOffset>-845599</wp:posOffset>
          </wp:positionV>
          <wp:extent cx="1691641" cy="8906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9BB3" w14:textId="77777777" w:rsidR="00CF6CCA" w:rsidRDefault="00CF6CCA" w:rsidP="00A642F5">
      <w:pPr>
        <w:spacing w:before="0"/>
      </w:pPr>
      <w:r>
        <w:separator/>
      </w:r>
    </w:p>
  </w:footnote>
  <w:footnote w:type="continuationSeparator" w:id="0">
    <w:p w14:paraId="135AF678" w14:textId="77777777" w:rsidR="00CF6CCA" w:rsidRDefault="00CF6CCA"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D3C5" w14:textId="77777777" w:rsidR="00B724BB" w:rsidRDefault="001A575C" w:rsidP="00CF6CCA">
    <w:pPr>
      <w:pStyle w:val="CCYPTableHeader"/>
      <w:spacing w:before="240"/>
      <w:ind w:left="-426"/>
      <w:rPr>
        <w:sz w:val="44"/>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2FD37474" wp14:editId="5E2749CD">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3E59C0"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7474" id="Round Single Corner Rectangle 1" o:spid="_x0000_s1027"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703E59C0" w14:textId="77777777" w:rsidR="007F4BE3" w:rsidRDefault="007F4BE3" w:rsidP="007F4BE3">
                    <w:pPr>
                      <w:jc w:val="center"/>
                    </w:pPr>
                  </w:p>
                </w:txbxContent>
              </v:textbox>
            </v:shape>
          </w:pict>
        </mc:Fallback>
      </mc:AlternateContent>
    </w:r>
    <w:r w:rsidR="0085657B" w:rsidRPr="00CF6CCA">
      <w:rPr>
        <w:noProof/>
        <w:sz w:val="44"/>
        <w:szCs w:val="40"/>
        <w:lang w:val="en-AU" w:eastAsia="en-AU"/>
      </w:rPr>
      <w:drawing>
        <wp:anchor distT="0" distB="0" distL="114300" distR="114300" simplePos="0" relativeHeight="251662335" behindDoc="1" locked="0" layoutInCell="1" allowOverlap="1" wp14:anchorId="24471823" wp14:editId="5675C850">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00B724BB"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7F92777B" wp14:editId="30FEA265">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CF7A"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CF6CCA" w:rsidRPr="00CF6CCA">
      <w:rPr>
        <w:sz w:val="44"/>
        <w:szCs w:val="40"/>
        <w:lang w:val="en-AU"/>
      </w:rPr>
      <w:t xml:space="preserve">Information </w:t>
    </w:r>
    <w:r w:rsidR="009362AD">
      <w:rPr>
        <w:sz w:val="44"/>
        <w:szCs w:val="40"/>
        <w:lang w:val="en-AU"/>
      </w:rPr>
      <w:t>s</w:t>
    </w:r>
    <w:r w:rsidR="00CF6CCA" w:rsidRPr="00CF6CCA">
      <w:rPr>
        <w:sz w:val="44"/>
        <w:szCs w:val="40"/>
        <w:lang w:val="en-AU"/>
      </w:rPr>
      <w:t xml:space="preserve">heet </w:t>
    </w:r>
    <w:r w:rsidR="0007284F">
      <w:rPr>
        <w:sz w:val="44"/>
        <w:szCs w:val="40"/>
        <w:lang w:val="en-AU"/>
      </w:rPr>
      <w:t>5</w:t>
    </w:r>
  </w:p>
  <w:p w14:paraId="53D5ECC7" w14:textId="77777777" w:rsidR="0007284F" w:rsidRPr="009362AD" w:rsidRDefault="0007284F" w:rsidP="009362AD">
    <w:pPr>
      <w:pStyle w:val="CCYPTableHeader"/>
      <w:spacing w:before="120"/>
      <w:ind w:left="-425"/>
      <w:rPr>
        <w:sz w:val="36"/>
        <w:szCs w:val="36"/>
        <w:lang w:val="en-AU"/>
      </w:rPr>
    </w:pPr>
    <w:r w:rsidRPr="009362AD">
      <w:rPr>
        <w:sz w:val="36"/>
        <w:szCs w:val="36"/>
        <w:lang w:val="en-AU"/>
      </w:rPr>
      <w:t>Other reporting obligations</w:t>
    </w:r>
  </w:p>
  <w:p w14:paraId="50E981AF"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2920E5ED" w14:textId="77777777" w:rsidR="00F6222C" w:rsidRDefault="00F6222C" w:rsidP="00F6222C">
    <w:pPr>
      <w:pStyle w:val="Header"/>
      <w:rPr>
        <w:noProof/>
        <w:lang w:eastAsia="en-GB"/>
      </w:rPr>
    </w:pPr>
  </w:p>
  <w:p w14:paraId="6E217648"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5" w15:restartNumberingAfterBreak="0">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37" w15:restartNumberingAfterBreak="0">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BC9486E"/>
    <w:multiLevelType w:val="hybridMultilevel"/>
    <w:tmpl w:val="BB30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8"/>
  </w:num>
  <w:num w:numId="4">
    <w:abstractNumId w:val="25"/>
  </w:num>
  <w:num w:numId="5">
    <w:abstractNumId w:val="19"/>
  </w:num>
  <w:num w:numId="6">
    <w:abstractNumId w:val="37"/>
  </w:num>
  <w:num w:numId="7">
    <w:abstractNumId w:val="18"/>
  </w:num>
  <w:num w:numId="8">
    <w:abstractNumId w:val="33"/>
  </w:num>
  <w:num w:numId="9">
    <w:abstractNumId w:val="36"/>
  </w:num>
  <w:num w:numId="10">
    <w:abstractNumId w:val="11"/>
  </w:num>
  <w:num w:numId="11">
    <w:abstractNumId w:val="35"/>
  </w:num>
  <w:num w:numId="12">
    <w:abstractNumId w:val="21"/>
  </w:num>
  <w:num w:numId="13">
    <w:abstractNumId w:val="23"/>
  </w:num>
  <w:num w:numId="14">
    <w:abstractNumId w:val="40"/>
  </w:num>
  <w:num w:numId="15">
    <w:abstractNumId w:val="26"/>
  </w:num>
  <w:num w:numId="16">
    <w:abstractNumId w:val="43"/>
  </w:num>
  <w:num w:numId="17">
    <w:abstractNumId w:val="41"/>
  </w:num>
  <w:num w:numId="18">
    <w:abstractNumId w:val="30"/>
  </w:num>
  <w:num w:numId="19">
    <w:abstractNumId w:val="29"/>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44"/>
  </w:num>
  <w:num w:numId="32">
    <w:abstractNumId w:val="12"/>
  </w:num>
  <w:num w:numId="33">
    <w:abstractNumId w:val="13"/>
  </w:num>
  <w:num w:numId="34">
    <w:abstractNumId w:val="24"/>
  </w:num>
  <w:num w:numId="35">
    <w:abstractNumId w:val="27"/>
  </w:num>
  <w:num w:numId="36">
    <w:abstractNumId w:val="31"/>
  </w:num>
  <w:num w:numId="37">
    <w:abstractNumId w:val="20"/>
  </w:num>
  <w:num w:numId="38">
    <w:abstractNumId w:val="42"/>
  </w:num>
  <w:num w:numId="39">
    <w:abstractNumId w:val="14"/>
  </w:num>
  <w:num w:numId="40">
    <w:abstractNumId w:val="32"/>
  </w:num>
  <w:num w:numId="41">
    <w:abstractNumId w:val="16"/>
  </w:num>
  <w:num w:numId="42">
    <w:abstractNumId w:val="45"/>
  </w:num>
  <w:num w:numId="43">
    <w:abstractNumId w:val="15"/>
  </w:num>
  <w:num w:numId="44">
    <w:abstractNumId w:val="22"/>
  </w:num>
  <w:num w:numId="45">
    <w:abstractNumId w:val="17"/>
  </w:num>
  <w:num w:numId="46">
    <w:abstractNumId w:val="20"/>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23D07"/>
    <w:rsid w:val="0003039E"/>
    <w:rsid w:val="0003097E"/>
    <w:rsid w:val="000454D4"/>
    <w:rsid w:val="00056C35"/>
    <w:rsid w:val="0006065C"/>
    <w:rsid w:val="00070DDC"/>
    <w:rsid w:val="0007284F"/>
    <w:rsid w:val="0009143D"/>
    <w:rsid w:val="00093D0D"/>
    <w:rsid w:val="00095C7A"/>
    <w:rsid w:val="000B02F4"/>
    <w:rsid w:val="000C0969"/>
    <w:rsid w:val="000E045D"/>
    <w:rsid w:val="000E1DEC"/>
    <w:rsid w:val="000E493C"/>
    <w:rsid w:val="00120DBE"/>
    <w:rsid w:val="00122EDC"/>
    <w:rsid w:val="0015043D"/>
    <w:rsid w:val="00160B8F"/>
    <w:rsid w:val="001A5627"/>
    <w:rsid w:val="001A575C"/>
    <w:rsid w:val="001A6719"/>
    <w:rsid w:val="001B045C"/>
    <w:rsid w:val="001B35E7"/>
    <w:rsid w:val="001B6B00"/>
    <w:rsid w:val="001C1B1D"/>
    <w:rsid w:val="001F4C50"/>
    <w:rsid w:val="00202480"/>
    <w:rsid w:val="00227D5E"/>
    <w:rsid w:val="002333C6"/>
    <w:rsid w:val="002501B1"/>
    <w:rsid w:val="00255619"/>
    <w:rsid w:val="00263AE4"/>
    <w:rsid w:val="00273C7C"/>
    <w:rsid w:val="00273D02"/>
    <w:rsid w:val="002A0706"/>
    <w:rsid w:val="002A2A08"/>
    <w:rsid w:val="002C41F3"/>
    <w:rsid w:val="002E65A4"/>
    <w:rsid w:val="002F6457"/>
    <w:rsid w:val="00332399"/>
    <w:rsid w:val="00352689"/>
    <w:rsid w:val="003535E8"/>
    <w:rsid w:val="00397D22"/>
    <w:rsid w:val="003D1A1D"/>
    <w:rsid w:val="003E23A0"/>
    <w:rsid w:val="003E294A"/>
    <w:rsid w:val="003E3140"/>
    <w:rsid w:val="003F68C6"/>
    <w:rsid w:val="00410F50"/>
    <w:rsid w:val="00423FE5"/>
    <w:rsid w:val="004368DC"/>
    <w:rsid w:val="00456792"/>
    <w:rsid w:val="00481CEC"/>
    <w:rsid w:val="004838AD"/>
    <w:rsid w:val="00483B1A"/>
    <w:rsid w:val="004A6285"/>
    <w:rsid w:val="004B1EEA"/>
    <w:rsid w:val="004C7DD5"/>
    <w:rsid w:val="00522EC5"/>
    <w:rsid w:val="00547B79"/>
    <w:rsid w:val="00570DBD"/>
    <w:rsid w:val="00571223"/>
    <w:rsid w:val="00580147"/>
    <w:rsid w:val="005B410A"/>
    <w:rsid w:val="005C1D00"/>
    <w:rsid w:val="005F0296"/>
    <w:rsid w:val="00624E78"/>
    <w:rsid w:val="006611F7"/>
    <w:rsid w:val="00662D6D"/>
    <w:rsid w:val="006A77A7"/>
    <w:rsid w:val="006B3081"/>
    <w:rsid w:val="006D3519"/>
    <w:rsid w:val="006E0562"/>
    <w:rsid w:val="007009B4"/>
    <w:rsid w:val="00711CC3"/>
    <w:rsid w:val="00732424"/>
    <w:rsid w:val="007401BC"/>
    <w:rsid w:val="00765B75"/>
    <w:rsid w:val="0079685D"/>
    <w:rsid w:val="007A56BB"/>
    <w:rsid w:val="007B0E2A"/>
    <w:rsid w:val="007B74A6"/>
    <w:rsid w:val="007B74CB"/>
    <w:rsid w:val="007F4BE3"/>
    <w:rsid w:val="008139DC"/>
    <w:rsid w:val="00825C18"/>
    <w:rsid w:val="00833384"/>
    <w:rsid w:val="00840A47"/>
    <w:rsid w:val="0085657B"/>
    <w:rsid w:val="008602BD"/>
    <w:rsid w:val="00865844"/>
    <w:rsid w:val="008752B7"/>
    <w:rsid w:val="00880359"/>
    <w:rsid w:val="00884755"/>
    <w:rsid w:val="00892C9E"/>
    <w:rsid w:val="0089328A"/>
    <w:rsid w:val="00894DA1"/>
    <w:rsid w:val="008E2B07"/>
    <w:rsid w:val="008E3031"/>
    <w:rsid w:val="00913E98"/>
    <w:rsid w:val="0091660F"/>
    <w:rsid w:val="00921297"/>
    <w:rsid w:val="009362AD"/>
    <w:rsid w:val="00940906"/>
    <w:rsid w:val="00952D9E"/>
    <w:rsid w:val="00996412"/>
    <w:rsid w:val="00997284"/>
    <w:rsid w:val="009A4559"/>
    <w:rsid w:val="009D0DFF"/>
    <w:rsid w:val="009E4012"/>
    <w:rsid w:val="009F2277"/>
    <w:rsid w:val="00A126BF"/>
    <w:rsid w:val="00A33B8F"/>
    <w:rsid w:val="00A35C81"/>
    <w:rsid w:val="00A642F5"/>
    <w:rsid w:val="00A7718C"/>
    <w:rsid w:val="00A942FF"/>
    <w:rsid w:val="00AC1D54"/>
    <w:rsid w:val="00AC4580"/>
    <w:rsid w:val="00B5241A"/>
    <w:rsid w:val="00B52F52"/>
    <w:rsid w:val="00B62BBA"/>
    <w:rsid w:val="00B71A6E"/>
    <w:rsid w:val="00B724BB"/>
    <w:rsid w:val="00B8547E"/>
    <w:rsid w:val="00B93C0A"/>
    <w:rsid w:val="00BA7C7A"/>
    <w:rsid w:val="00BC4095"/>
    <w:rsid w:val="00BE3817"/>
    <w:rsid w:val="00BF3B00"/>
    <w:rsid w:val="00C10F03"/>
    <w:rsid w:val="00C16800"/>
    <w:rsid w:val="00C432CA"/>
    <w:rsid w:val="00C74155"/>
    <w:rsid w:val="00C74A32"/>
    <w:rsid w:val="00C80D26"/>
    <w:rsid w:val="00C90D71"/>
    <w:rsid w:val="00C92AC1"/>
    <w:rsid w:val="00C97C03"/>
    <w:rsid w:val="00CA104D"/>
    <w:rsid w:val="00CD585F"/>
    <w:rsid w:val="00CF6CCA"/>
    <w:rsid w:val="00D05902"/>
    <w:rsid w:val="00D51F4C"/>
    <w:rsid w:val="00D737DC"/>
    <w:rsid w:val="00D841EC"/>
    <w:rsid w:val="00D86EF5"/>
    <w:rsid w:val="00D90EAF"/>
    <w:rsid w:val="00DA3BB6"/>
    <w:rsid w:val="00DB01C6"/>
    <w:rsid w:val="00DB29DD"/>
    <w:rsid w:val="00DB2CFB"/>
    <w:rsid w:val="00DB4033"/>
    <w:rsid w:val="00DF7586"/>
    <w:rsid w:val="00E150C2"/>
    <w:rsid w:val="00E33E92"/>
    <w:rsid w:val="00E41D99"/>
    <w:rsid w:val="00E475FB"/>
    <w:rsid w:val="00E62A5B"/>
    <w:rsid w:val="00E72499"/>
    <w:rsid w:val="00E81AAF"/>
    <w:rsid w:val="00EA396E"/>
    <w:rsid w:val="00EB4BBB"/>
    <w:rsid w:val="00EC68FB"/>
    <w:rsid w:val="00ED1F37"/>
    <w:rsid w:val="00EE58CB"/>
    <w:rsid w:val="00EE6281"/>
    <w:rsid w:val="00F37718"/>
    <w:rsid w:val="00F6222C"/>
    <w:rsid w:val="00F6443D"/>
    <w:rsid w:val="00F702E4"/>
    <w:rsid w:val="00F965AD"/>
    <w:rsid w:val="00FD33CC"/>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190696B"/>
  <w14:defaultImageDpi w14:val="0"/>
  <w15:docId w15:val="{BBE5C592-3B77-4F58-B309-DCA4AF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paragraph" w:styleId="ListParagraph">
    <w:name w:val="List Paragraph"/>
    <w:basedOn w:val="Normal"/>
    <w:uiPriority w:val="34"/>
    <w:qFormat/>
    <w:rsid w:val="00765B75"/>
    <w:pPr>
      <w:ind w:left="720"/>
      <w:contextualSpacing/>
    </w:pPr>
  </w:style>
  <w:style w:type="character" w:styleId="CommentReference">
    <w:name w:val="annotation reference"/>
    <w:basedOn w:val="DefaultParagraphFont"/>
    <w:uiPriority w:val="99"/>
    <w:semiHidden/>
    <w:unhideWhenUsed/>
    <w:rsid w:val="004A6285"/>
    <w:rPr>
      <w:sz w:val="16"/>
      <w:szCs w:val="16"/>
    </w:rPr>
  </w:style>
  <w:style w:type="paragraph" w:styleId="CommentText">
    <w:name w:val="annotation text"/>
    <w:basedOn w:val="Normal"/>
    <w:link w:val="CommentTextChar"/>
    <w:uiPriority w:val="99"/>
    <w:semiHidden/>
    <w:unhideWhenUsed/>
    <w:rsid w:val="004A6285"/>
    <w:rPr>
      <w:sz w:val="20"/>
      <w:szCs w:val="20"/>
    </w:rPr>
  </w:style>
  <w:style w:type="character" w:customStyle="1" w:styleId="CommentTextChar">
    <w:name w:val="Comment Text Char"/>
    <w:basedOn w:val="DefaultParagraphFont"/>
    <w:link w:val="CommentText"/>
    <w:uiPriority w:val="99"/>
    <w:semiHidden/>
    <w:rsid w:val="004A6285"/>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A6285"/>
    <w:rPr>
      <w:b/>
      <w:bCs/>
    </w:rPr>
  </w:style>
  <w:style w:type="character" w:customStyle="1" w:styleId="CommentSubjectChar">
    <w:name w:val="Comment Subject Char"/>
    <w:basedOn w:val="CommentTextChar"/>
    <w:link w:val="CommentSubject"/>
    <w:uiPriority w:val="99"/>
    <w:semiHidden/>
    <w:rsid w:val="004A6285"/>
    <w:rPr>
      <w:rFonts w:ascii="Arial" w:hAnsi="Arial" w:cs="Times New Roman"/>
      <w:b/>
      <w:bCs/>
      <w:color w:val="000000" w:themeColor="text1"/>
      <w:sz w:val="20"/>
      <w:szCs w:val="20"/>
    </w:rPr>
  </w:style>
  <w:style w:type="paragraph" w:styleId="Revision">
    <w:name w:val="Revision"/>
    <w:hidden/>
    <w:uiPriority w:val="99"/>
    <w:semiHidden/>
    <w:rsid w:val="0015043D"/>
    <w:rPr>
      <w:rFonts w:ascii="Arial" w:hAnsi="Arial" w:cs="Times New Roman"/>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vic.gov.au/location"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elayservice.gov.au"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lice.vic.gov.au/location" TargetMode="External"/><Relationship Id="rId14" Type="http://schemas.openxmlformats.org/officeDocument/2006/relationships/hyperlink" Target="https://ccy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5BCC6-C74F-416A-A921-75F2D334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6</TotalTime>
  <Pages>2</Pages>
  <Words>670</Words>
  <Characters>3664</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10</cp:revision>
  <cp:lastPrinted>2022-11-28T03:23:00Z</cp:lastPrinted>
  <dcterms:created xsi:type="dcterms:W3CDTF">2022-10-24T04:20:00Z</dcterms:created>
  <dcterms:modified xsi:type="dcterms:W3CDTF">2022-11-28T03:23:00Z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2022-10-24T04:19:32Z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a7455272-2663-4fb2-8e12-c67392bfbba1</vt:lpwstr>
  </property>
  <property fmtid="{D5CDD505-2E9C-101B-9397-08002B2CF9AE}" pid="8" name="MSIP_Label_efdf5488-3066-4b6c-8fea-9472b8a1f34c_ContentBits">
    <vt:lpwstr>0</vt:lpwstr>
  </property>
</Properties>
</file>